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30A" w:rsidRPr="0077430A" w:rsidRDefault="0077430A">
      <w:pPr>
        <w:jc w:val="center"/>
        <w:rPr>
          <w:noProof/>
          <w:sz w:val="18"/>
          <w:szCs w:val="18"/>
        </w:rPr>
      </w:pPr>
      <w:r w:rsidRPr="009610CE">
        <w:rPr>
          <w:noProof/>
          <w:sz w:val="24"/>
        </w:rPr>
        <w:t xml:space="preserve">                                                                    </w:t>
      </w:r>
      <w:r>
        <w:rPr>
          <w:noProof/>
          <w:sz w:val="24"/>
        </w:rPr>
        <w:t xml:space="preserve">                                                                                                                                                  </w:t>
      </w:r>
      <w:r w:rsidRPr="0077430A">
        <w:rPr>
          <w:noProof/>
          <w:sz w:val="18"/>
          <w:szCs w:val="18"/>
        </w:rPr>
        <w:t>приложение 1</w:t>
      </w:r>
    </w:p>
    <w:p w:rsidR="00A068D7" w:rsidRDefault="000C6DC1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A068D7" w:rsidRDefault="000C6DC1">
      <w:pPr>
        <w:jc w:val="center"/>
        <w:rPr>
          <w:noProof/>
          <w:sz w:val="24"/>
        </w:rPr>
      </w:pPr>
      <w:r>
        <w:rPr>
          <w:noProof/>
          <w:sz w:val="24"/>
        </w:rPr>
        <w:t>о поступлении и рассмотрении письменных обращений граждан</w:t>
      </w:r>
    </w:p>
    <w:p w:rsidR="00A068D7" w:rsidRDefault="000C6DC1">
      <w:pPr>
        <w:jc w:val="center"/>
        <w:rPr>
          <w:noProof/>
          <w:sz w:val="24"/>
        </w:rPr>
      </w:pPr>
      <w:r>
        <w:rPr>
          <w:noProof/>
          <w:sz w:val="24"/>
        </w:rPr>
        <w:t>c 01.04.2020 по 30.06.2020</w:t>
      </w:r>
    </w:p>
    <w:p w:rsidR="00A068D7" w:rsidRDefault="00A068D7">
      <w:pPr>
        <w:jc w:val="center"/>
        <w:rPr>
          <w:noProof/>
          <w:sz w:val="18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A068D7" w:rsidTr="000C6DC1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A068D7" w:rsidRDefault="00A068D7">
            <w:pPr>
              <w:jc w:val="center"/>
              <w:rPr>
                <w:noProof/>
                <w:sz w:val="18"/>
              </w:rPr>
            </w:pPr>
          </w:p>
          <w:p w:rsidR="00A068D7" w:rsidRDefault="000C6DC1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A068D7" w:rsidTr="000C6DC1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A068D7" w:rsidRDefault="00A068D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A068D7" w:rsidRDefault="00A068D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A068D7" w:rsidRDefault="00A068D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A068D7" w:rsidRDefault="00A068D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A068D7" w:rsidRDefault="00A068D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A068D7" w:rsidRDefault="000C6DC1" w:rsidP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850" w:type="dxa"/>
            <w:vMerge/>
          </w:tcPr>
          <w:p w:rsidR="00A068D7" w:rsidRDefault="00A068D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A068D7" w:rsidRDefault="00A068D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A068D7" w:rsidTr="000C6DC1">
        <w:trPr>
          <w:cantSplit/>
        </w:trPr>
        <w:tc>
          <w:tcPr>
            <w:tcW w:w="284" w:type="dxa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A068D7" w:rsidRDefault="000C6DC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A068D7" w:rsidTr="000C6DC1">
        <w:trPr>
          <w:cantSplit/>
        </w:trPr>
        <w:tc>
          <w:tcPr>
            <w:tcW w:w="284" w:type="dxa"/>
          </w:tcPr>
          <w:p w:rsidR="00A068D7" w:rsidRDefault="00A068D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068D7" w:rsidRDefault="000C6DC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02</w:t>
            </w:r>
          </w:p>
        </w:tc>
        <w:tc>
          <w:tcPr>
            <w:tcW w:w="818" w:type="dxa"/>
          </w:tcPr>
          <w:p w:rsidR="00A068D7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8" w:type="dxa"/>
          </w:tcPr>
          <w:p w:rsidR="00A068D7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A068D7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A068D7" w:rsidRDefault="00A068D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068D7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A068D7" w:rsidRDefault="00A068D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068D7" w:rsidRDefault="00A068D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068D7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A068D7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A068D7" w:rsidRDefault="00A068D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068D7" w:rsidRDefault="00A068D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068D7" w:rsidRDefault="00A068D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068D7" w:rsidRDefault="00A068D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068D7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A068D7" w:rsidRDefault="00A068D7">
            <w:pPr>
              <w:jc w:val="right"/>
              <w:rPr>
                <w:noProof/>
                <w:sz w:val="18"/>
              </w:rPr>
            </w:pPr>
          </w:p>
        </w:tc>
      </w:tr>
      <w:tr w:rsidR="000C6DC1" w:rsidTr="000C6DC1">
        <w:trPr>
          <w:cantSplit/>
        </w:trPr>
        <w:tc>
          <w:tcPr>
            <w:tcW w:w="284" w:type="dxa"/>
          </w:tcPr>
          <w:p w:rsidR="000C6DC1" w:rsidRDefault="000C6DC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0C6DC1" w:rsidRDefault="000C6DC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</w:t>
            </w:r>
          </w:p>
        </w:tc>
        <w:tc>
          <w:tcPr>
            <w:tcW w:w="81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</w:tr>
      <w:tr w:rsidR="000C6DC1" w:rsidTr="000C6DC1">
        <w:trPr>
          <w:cantSplit/>
        </w:trPr>
        <w:tc>
          <w:tcPr>
            <w:tcW w:w="284" w:type="dxa"/>
          </w:tcPr>
          <w:p w:rsidR="000C6DC1" w:rsidRDefault="000C6DC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0C6DC1" w:rsidRDefault="000C6DC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</w:t>
            </w:r>
          </w:p>
        </w:tc>
        <w:tc>
          <w:tcPr>
            <w:tcW w:w="81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</w:tr>
      <w:tr w:rsidR="000C6DC1" w:rsidTr="000C6DC1">
        <w:trPr>
          <w:cantSplit/>
        </w:trPr>
        <w:tc>
          <w:tcPr>
            <w:tcW w:w="284" w:type="dxa"/>
          </w:tcPr>
          <w:p w:rsidR="000C6DC1" w:rsidRDefault="000C6DC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0C6DC1" w:rsidRDefault="000C6DC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1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70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98</w:t>
            </w: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125</w:t>
            </w: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101</w:t>
            </w: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</w:tr>
      <w:tr w:rsidR="000C6DC1" w:rsidTr="000C6DC1">
        <w:trPr>
          <w:cantSplit/>
        </w:trPr>
        <w:tc>
          <w:tcPr>
            <w:tcW w:w="284" w:type="dxa"/>
          </w:tcPr>
          <w:p w:rsidR="000C6DC1" w:rsidRDefault="000C6DC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0C6DC1" w:rsidRDefault="000C6DC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1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</w:tr>
      <w:tr w:rsidR="000C6DC1" w:rsidTr="000C6DC1">
        <w:trPr>
          <w:cantSplit/>
        </w:trPr>
        <w:tc>
          <w:tcPr>
            <w:tcW w:w="284" w:type="dxa"/>
          </w:tcPr>
          <w:p w:rsidR="000C6DC1" w:rsidRDefault="000C6DC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0C6DC1" w:rsidRDefault="000C6DC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1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  <w:gridSpan w:val="2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</w:tr>
      <w:tr w:rsidR="000C6DC1" w:rsidTr="000C6DC1">
        <w:trPr>
          <w:cantSplit/>
        </w:trPr>
        <w:tc>
          <w:tcPr>
            <w:tcW w:w="284" w:type="dxa"/>
          </w:tcPr>
          <w:p w:rsidR="000C6DC1" w:rsidRDefault="000C6DC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0C6DC1" w:rsidRDefault="000C6DC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Бучацкая</w:t>
            </w:r>
          </w:p>
        </w:tc>
        <w:tc>
          <w:tcPr>
            <w:tcW w:w="81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992" w:type="dxa"/>
            <w:gridSpan w:val="2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0C6DC1" w:rsidTr="000C6DC1">
        <w:trPr>
          <w:cantSplit/>
        </w:trPr>
        <w:tc>
          <w:tcPr>
            <w:tcW w:w="284" w:type="dxa"/>
          </w:tcPr>
          <w:p w:rsidR="000C6DC1" w:rsidRDefault="000C6DC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0C6DC1" w:rsidRDefault="000C6DC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176</w:t>
            </w: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186</w:t>
            </w: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154</w:t>
            </w: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</w:t>
            </w: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</w:t>
            </w: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129</w:t>
            </w:r>
          </w:p>
        </w:tc>
        <w:tc>
          <w:tcPr>
            <w:tcW w:w="992" w:type="dxa"/>
            <w:gridSpan w:val="2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0C6DC1" w:rsidTr="000C6DC1">
        <w:trPr>
          <w:cantSplit/>
        </w:trPr>
        <w:tc>
          <w:tcPr>
            <w:tcW w:w="284" w:type="dxa"/>
          </w:tcPr>
          <w:p w:rsidR="000C6DC1" w:rsidRDefault="000C6DC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0C6DC1" w:rsidRDefault="000C6DC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Петрик</w:t>
            </w:r>
          </w:p>
        </w:tc>
        <w:tc>
          <w:tcPr>
            <w:tcW w:w="81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70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249</w:t>
            </w: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297</w:t>
            </w: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229</w:t>
            </w: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96</w:t>
            </w: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92</w:t>
            </w: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228</w:t>
            </w:r>
          </w:p>
        </w:tc>
        <w:tc>
          <w:tcPr>
            <w:tcW w:w="992" w:type="dxa"/>
            <w:gridSpan w:val="2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0C6DC1" w:rsidTr="000C6DC1">
        <w:trPr>
          <w:cantSplit/>
        </w:trPr>
        <w:tc>
          <w:tcPr>
            <w:tcW w:w="284" w:type="dxa"/>
          </w:tcPr>
          <w:p w:rsidR="000C6DC1" w:rsidRDefault="000C6DC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0C6DC1" w:rsidRDefault="000C6DC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0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</w:t>
            </w: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</w:t>
            </w: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992" w:type="dxa"/>
            <w:gridSpan w:val="2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</w:tr>
      <w:tr w:rsidR="000C6DC1" w:rsidTr="000C6DC1">
        <w:trPr>
          <w:cantSplit/>
        </w:trPr>
        <w:tc>
          <w:tcPr>
            <w:tcW w:w="284" w:type="dxa"/>
          </w:tcPr>
          <w:p w:rsidR="000C6DC1" w:rsidRDefault="000C6DC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0C6DC1" w:rsidRDefault="000C6DC1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</w:tr>
      <w:tr w:rsidR="000C6DC1" w:rsidTr="000C6DC1">
        <w:trPr>
          <w:cantSplit/>
        </w:trPr>
        <w:tc>
          <w:tcPr>
            <w:tcW w:w="284" w:type="dxa"/>
          </w:tcPr>
          <w:p w:rsidR="000C6DC1" w:rsidRDefault="000C6DC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0C6DC1" w:rsidRDefault="000C6DC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81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111</w:t>
            </w:r>
          </w:p>
        </w:tc>
        <w:tc>
          <w:tcPr>
            <w:tcW w:w="70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626/</w:t>
            </w:r>
          </w:p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567*</w:t>
            </w: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737</w:t>
            </w: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578</w:t>
            </w: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125</w:t>
            </w: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148</w:t>
            </w: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242</w:t>
            </w: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192</w:t>
            </w: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449</w:t>
            </w:r>
          </w:p>
        </w:tc>
        <w:tc>
          <w:tcPr>
            <w:tcW w:w="992" w:type="dxa"/>
            <w:gridSpan w:val="2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71</w:t>
            </w:r>
          </w:p>
        </w:tc>
      </w:tr>
      <w:tr w:rsidR="000C6DC1" w:rsidTr="000C6DC1">
        <w:trPr>
          <w:cantSplit/>
        </w:trPr>
        <w:tc>
          <w:tcPr>
            <w:tcW w:w="284" w:type="dxa"/>
          </w:tcPr>
          <w:p w:rsidR="000C6DC1" w:rsidRDefault="000C6DC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0C6DC1" w:rsidRDefault="000C6DC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</w:tr>
      <w:tr w:rsidR="000C6DC1" w:rsidTr="000C6DC1">
        <w:trPr>
          <w:cantSplit/>
        </w:trPr>
        <w:tc>
          <w:tcPr>
            <w:tcW w:w="284" w:type="dxa"/>
          </w:tcPr>
          <w:p w:rsidR="000C6DC1" w:rsidRDefault="000C6DC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0C6DC1" w:rsidRDefault="000C6DC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C6DC1" w:rsidRDefault="000C6DC1">
            <w:pPr>
              <w:jc w:val="right"/>
              <w:rPr>
                <w:noProof/>
                <w:sz w:val="18"/>
              </w:rPr>
            </w:pPr>
          </w:p>
        </w:tc>
      </w:tr>
    </w:tbl>
    <w:p w:rsidR="000C6DC1" w:rsidRDefault="000C6DC1" w:rsidP="000C6DC1">
      <w:pPr>
        <w:autoSpaceDE w:val="0"/>
        <w:autoSpaceDN w:val="0"/>
        <w:adjustRightInd w:val="0"/>
        <w:rPr>
          <w:noProof/>
        </w:rPr>
      </w:pPr>
      <w:r>
        <w:rPr>
          <w:noProof/>
        </w:rPr>
        <w:t>* количество обращений граждан с видом документа «</w:t>
      </w:r>
      <w:r>
        <w:rPr>
          <w:color w:val="000000"/>
        </w:rPr>
        <w:t>Обращение (жалоба‚ заявление‚ предложение)</w:t>
      </w:r>
      <w:r>
        <w:rPr>
          <w:noProof/>
        </w:rPr>
        <w:t xml:space="preserve">» </w:t>
      </w:r>
    </w:p>
    <w:p w:rsidR="00A068D7" w:rsidRDefault="00A068D7">
      <w:pPr>
        <w:rPr>
          <w:noProof/>
        </w:rPr>
      </w:pPr>
    </w:p>
    <w:p w:rsidR="00A068D7" w:rsidRDefault="00A068D7">
      <w:pPr>
        <w:rPr>
          <w:noProof/>
        </w:rPr>
      </w:pPr>
    </w:p>
    <w:p w:rsidR="00A068D7" w:rsidRDefault="00A068D7">
      <w:pPr>
        <w:rPr>
          <w:noProof/>
        </w:rPr>
      </w:pPr>
    </w:p>
    <w:p w:rsidR="000C6DC1" w:rsidRDefault="000C6DC1">
      <w:pPr>
        <w:rPr>
          <w:noProof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</w:r>
      <w:bookmarkStart w:id="0" w:name="_GoBack"/>
      <w:bookmarkEnd w:id="0"/>
      <w:r>
        <w:rPr>
          <w:noProof/>
          <w:sz w:val="24"/>
        </w:rPr>
        <w:t xml:space="preserve"> </w:t>
      </w:r>
    </w:p>
    <w:p w:rsidR="000C6DC1" w:rsidRDefault="000C6DC1">
      <w:pPr>
        <w:rPr>
          <w:noProof/>
        </w:rPr>
      </w:pPr>
    </w:p>
    <w:sectPr w:rsidR="000C6DC1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DC1"/>
    <w:rsid w:val="000C6DC1"/>
    <w:rsid w:val="0077430A"/>
    <w:rsid w:val="009610CE"/>
    <w:rsid w:val="00A0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3D9A85E-819F-4290-88C6-FE41BF022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33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Панькова Юлия Сергеевна</dc:creator>
  <cp:lastModifiedBy>Виталий Бобырь</cp:lastModifiedBy>
  <cp:revision>4</cp:revision>
  <dcterms:created xsi:type="dcterms:W3CDTF">2020-08-04T01:52:00Z</dcterms:created>
  <dcterms:modified xsi:type="dcterms:W3CDTF">2020-08-06T03:29:00Z</dcterms:modified>
</cp:coreProperties>
</file>